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</w:pPr>
      <w:r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  <w:t>建信金融租赁有限公司关于</w:t>
      </w:r>
    </w:p>
    <w:p>
      <w:pPr>
        <w:jc w:val="center"/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</w:pPr>
      <w:r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  <w:t>金融许可证换发的</w:t>
      </w:r>
      <w:r>
        <w:rPr>
          <w:rFonts w:hint="eastAsia" w:ascii="彩虹楷体" w:hAnsi="彩虹楷体" w:eastAsia="彩虹楷体" w:cs="彩虹楷体"/>
          <w:sz w:val="52"/>
          <w:szCs w:val="52"/>
        </w:rPr>
        <w:t>公</w:t>
      </w:r>
      <w:r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  <w:t>告</w:t>
      </w:r>
    </w:p>
    <w:p>
      <w:pPr>
        <w:jc w:val="center"/>
        <w:rPr>
          <w:rFonts w:hint="eastAsia" w:ascii="彩虹楷体" w:hAnsi="彩虹楷体" w:eastAsia="彩虹楷体" w:cs="彩虹楷体"/>
          <w:sz w:val="52"/>
          <w:szCs w:val="5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sz w:val="32"/>
          <w:szCs w:val="32"/>
        </w:rPr>
        <w:t>根据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《金融租赁公司管理办法》及《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银行保险机构许可证管理办法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》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（国家金融监督管理总局令2026年第2号）第十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四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条规定，现将建信金融租赁有限公司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（以下简称“公司”）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金融许可证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换发情况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公告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如下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：</w:t>
      </w:r>
    </w:p>
    <w:p>
      <w:pPr>
        <w:rPr>
          <w:rFonts w:hint="eastAsia" w:ascii="彩虹粗仿宋" w:hAnsi="彩虹粗仿宋" w:eastAsia="彩虹粗仿宋" w:cs="彩虹粗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964" w:hanging="964" w:hangingChars="300"/>
        <w:textAlignment w:val="auto"/>
        <w:rPr>
          <w:rFonts w:hint="eastAsia"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事由：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因公司经营发展需要，经国家金融监督管理总局北京监管局批准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，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公司住所发生变更，于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202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6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年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4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月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1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7日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换领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金融许可证。</w:t>
      </w:r>
    </w:p>
    <w:p>
      <w:pPr>
        <w:rPr>
          <w:rFonts w:hint="eastAsia"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机构名称：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建信金融租赁有限公司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600" w:hanging="1606" w:hangingChars="500"/>
        <w:textAlignment w:val="auto"/>
        <w:rPr>
          <w:rFonts w:hint="default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机构住所：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北京市</w:t>
      </w:r>
      <w:r>
        <w:rPr>
          <w:rFonts w:hint="eastAsia" w:ascii="彩虹粗仿宋" w:hAnsi="彩虹粗仿宋" w:eastAsia="彩虹粗仿宋" w:cs="彩虹粗仿宋"/>
          <w:sz w:val="32"/>
          <w:szCs w:val="32"/>
          <w:lang w:eastAsia="zh-CN"/>
        </w:rPr>
        <w:t>丰台区金泽西路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4号院1号楼-4至39层101内31层3104、3105、3106单元、32层、34层</w:t>
      </w:r>
    </w:p>
    <w:p>
      <w:pPr>
        <w:rPr>
          <w:rFonts w:hint="eastAsia" w:ascii="彩虹粗仿宋" w:hAnsi="彩虹粗仿宋" w:eastAsia="彩虹粗仿宋" w:cs="彩虹粗仿宋"/>
          <w:sz w:val="32"/>
          <w:szCs w:val="32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</w:rPr>
        <w:t>机构编码：</w:t>
      </w:r>
      <w:r>
        <w:rPr>
          <w:rFonts w:hint="eastAsia" w:ascii="彩虹粗仿宋" w:hAnsi="彩虹粗仿宋" w:eastAsia="彩虹粗仿宋" w:cs="彩虹粗仿宋"/>
          <w:sz w:val="32"/>
          <w:szCs w:val="32"/>
        </w:rPr>
        <w:t>M0013H211000001</w:t>
      </w:r>
    </w:p>
    <w:p>
      <w:pPr>
        <w:rPr>
          <w:rFonts w:hint="eastAsia" w:ascii="彩虹粗仿宋" w:hAnsi="彩虹粗仿宋" w:eastAsia="彩虹粗仿宋" w:cs="彩虹粗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b/>
          <w:bCs/>
          <w:color w:val="auto"/>
          <w:sz w:val="32"/>
          <w:szCs w:val="32"/>
          <w:lang w:val="en-US" w:eastAsia="zh-CN"/>
        </w:rPr>
        <w:t>批准日期：</w:t>
      </w:r>
      <w:r>
        <w:rPr>
          <w:rFonts w:hint="eastAsia" w:ascii="彩虹粗仿宋" w:hAnsi="彩虹粗仿宋" w:eastAsia="彩虹粗仿宋" w:cs="彩虹粗仿宋"/>
          <w:b w:val="0"/>
          <w:bCs w:val="0"/>
          <w:color w:val="auto"/>
          <w:sz w:val="32"/>
          <w:szCs w:val="32"/>
          <w:lang w:val="en-US" w:eastAsia="zh-CN"/>
        </w:rPr>
        <w:t>2007年12月22日</w:t>
      </w:r>
    </w:p>
    <w:p>
      <w:pPr>
        <w:rPr>
          <w:rFonts w:hint="default" w:ascii="彩虹粗仿宋" w:hAnsi="彩虹粗仿宋" w:eastAsia="彩虹粗仿宋" w:cs="彩虹粗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b/>
          <w:bCs/>
          <w:color w:val="000000"/>
          <w:sz w:val="32"/>
          <w:szCs w:val="32"/>
          <w:lang w:val="en-US" w:eastAsia="zh-CN"/>
        </w:rPr>
        <w:t>许可证流水号：</w:t>
      </w:r>
      <w:r>
        <w:rPr>
          <w:rFonts w:hint="eastAsia" w:ascii="彩虹粗仿宋" w:hAnsi="彩虹粗仿宋" w:eastAsia="彩虹粗仿宋" w:cs="彩虹粗仿宋"/>
          <w:b w:val="0"/>
          <w:bCs w:val="0"/>
          <w:color w:val="000000"/>
          <w:sz w:val="32"/>
          <w:szCs w:val="32"/>
          <w:lang w:val="en-US" w:eastAsia="zh-CN"/>
        </w:rPr>
        <w:t>No.01119859</w:t>
      </w:r>
    </w:p>
    <w:p>
      <w:pPr>
        <w:rPr>
          <w:rFonts w:hint="default" w:ascii="彩虹粗仿宋" w:hAnsi="彩虹粗仿宋" w:eastAsia="彩虹粗仿宋" w:cs="彩虹粗仿宋"/>
          <w:sz w:val="32"/>
          <w:szCs w:val="32"/>
          <w:lang w:val="en-US" w:eastAsia="zh-CN"/>
        </w:rPr>
      </w:pPr>
      <w:r>
        <w:rPr>
          <w:rFonts w:hint="eastAsia" w:ascii="彩虹粗仿宋" w:hAnsi="彩虹粗仿宋" w:eastAsia="彩虹粗仿宋" w:cs="彩虹粗仿宋"/>
          <w:b/>
          <w:bCs/>
          <w:sz w:val="32"/>
          <w:szCs w:val="32"/>
          <w:lang w:val="en-US" w:eastAsia="zh-CN"/>
        </w:rPr>
        <w:t>联系电话：</w:t>
      </w:r>
      <w:r>
        <w:rPr>
          <w:rFonts w:hint="eastAsia" w:ascii="彩虹粗仿宋" w:hAnsi="彩虹粗仿宋" w:eastAsia="彩虹粗仿宋" w:cs="彩虹粗仿宋"/>
          <w:sz w:val="32"/>
          <w:szCs w:val="32"/>
          <w:lang w:val="en-US" w:eastAsia="zh-CN"/>
        </w:rPr>
        <w:t>010-56719111、010-56719222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彩虹楷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8B7FBC"/>
    <w:rsid w:val="05804B80"/>
    <w:rsid w:val="10821761"/>
    <w:rsid w:val="13F03DE7"/>
    <w:rsid w:val="294013BB"/>
    <w:rsid w:val="4CAD33C6"/>
    <w:rsid w:val="666D0927"/>
    <w:rsid w:val="66EF22ED"/>
    <w:rsid w:val="6E8B7FBC"/>
    <w:rsid w:val="72C012CA"/>
    <w:rsid w:val="7FFD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2021-07-13T08:25:00Z</dcterms:created>
  <dc:creator>Lee</dc:creator>
  <cp:lastModifiedBy>ccbleasing</cp:lastModifiedBy>
  <cp:lastPrinted>2021-07-13T08:31:00Z</cp:lastPrinted>
  <dcterms:modified xsi:type="dcterms:W3CDTF">2026-04-20T07:44:12Z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22C6969D09C54E18B37E3FC1BC7D54FE</vt:lpwstr>
  </property>
</Properties>
</file>